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AC58" w14:textId="5CE009EC" w:rsidR="00AE5B2B" w:rsidRDefault="20122C32" w:rsidP="20122C32">
      <w:pPr>
        <w:jc w:val="center"/>
        <w:rPr>
          <w:rFonts w:ascii="Calibri" w:eastAsia="Calibri" w:hAnsi="Calibri" w:cs="Calibri"/>
          <w:color w:val="000000" w:themeColor="text1"/>
        </w:rPr>
      </w:pPr>
      <w:r w:rsidRPr="20122C32">
        <w:rPr>
          <w:rFonts w:ascii="Avenir Next LT Pro" w:eastAsia="Avenir Next LT Pro" w:hAnsi="Avenir Next LT Pro" w:cs="Avenir Next LT Pro"/>
          <w:b/>
          <w:bCs/>
          <w:color w:val="000000" w:themeColor="text1"/>
        </w:rPr>
        <w:t>Project Plan</w:t>
      </w:r>
    </w:p>
    <w:tbl>
      <w:tblPr>
        <w:tblW w:w="0" w:type="auto"/>
        <w:jc w:val="center"/>
        <w:tblLayout w:type="fixed"/>
        <w:tblLook w:val="04A0" w:firstRow="1" w:lastRow="0" w:firstColumn="1" w:lastColumn="0" w:noHBand="0" w:noVBand="1"/>
      </w:tblPr>
      <w:tblGrid>
        <w:gridCol w:w="1815"/>
        <w:gridCol w:w="2775"/>
        <w:gridCol w:w="4725"/>
      </w:tblGrid>
      <w:tr w:rsidR="20122C32" w14:paraId="47FEC236" w14:textId="77777777" w:rsidTr="20122C32">
        <w:trPr>
          <w:jc w:val="center"/>
        </w:trPr>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B7DCC2" w14:textId="55B23667" w:rsidR="20122C32" w:rsidRDefault="20122C32" w:rsidP="20122C32">
            <w:pPr>
              <w:spacing w:line="240" w:lineRule="auto"/>
              <w:rPr>
                <w:rFonts w:ascii="Avenir Next LT Pro" w:eastAsia="Avenir Next LT Pro" w:hAnsi="Avenir Next LT Pro" w:cs="Avenir Next LT Pro"/>
                <w:color w:val="000000" w:themeColor="text1"/>
                <w:sz w:val="24"/>
                <w:szCs w:val="24"/>
              </w:rPr>
            </w:pPr>
            <w:r w:rsidRPr="20122C32">
              <w:rPr>
                <w:rFonts w:ascii="Avenir Next LT Pro" w:eastAsia="Avenir Next LT Pro" w:hAnsi="Avenir Next LT Pro" w:cs="Avenir Next LT Pro"/>
                <w:color w:val="000000" w:themeColor="text1"/>
                <w:sz w:val="24"/>
                <w:szCs w:val="24"/>
              </w:rPr>
              <w:t>Project: </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D3481F" w14:textId="4AF55986" w:rsidR="20122C32" w:rsidRDefault="20122C32" w:rsidP="20122C32">
            <w:pPr>
              <w:spacing w:line="240" w:lineRule="auto"/>
              <w:rPr>
                <w:rFonts w:ascii="Avenir Next LT Pro" w:eastAsia="Avenir Next LT Pro" w:hAnsi="Avenir Next LT Pro" w:cs="Avenir Next LT Pro"/>
                <w:color w:val="000000" w:themeColor="text1"/>
                <w:sz w:val="24"/>
                <w:szCs w:val="24"/>
              </w:rPr>
            </w:pPr>
            <w:r w:rsidRPr="20122C32">
              <w:rPr>
                <w:rFonts w:ascii="Avenir Next LT Pro" w:eastAsia="Avenir Next LT Pro" w:hAnsi="Avenir Next LT Pro" w:cs="Avenir Next LT Pro"/>
                <w:color w:val="000000" w:themeColor="text1"/>
                <w:sz w:val="24"/>
                <w:szCs w:val="24"/>
              </w:rPr>
              <w:t> </w:t>
            </w:r>
          </w:p>
        </w:tc>
      </w:tr>
      <w:tr w:rsidR="20122C32" w14:paraId="7AEEE566" w14:textId="77777777" w:rsidTr="20122C32">
        <w:trPr>
          <w:jc w:val="center"/>
        </w:trPr>
        <w:tc>
          <w:tcPr>
            <w:tcW w:w="4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D0973D" w14:textId="32A70EF4" w:rsidR="20122C32" w:rsidRDefault="20122C32" w:rsidP="20122C32">
            <w:pPr>
              <w:spacing w:line="240" w:lineRule="auto"/>
              <w:rPr>
                <w:rFonts w:ascii="Avenir Next LT Pro" w:eastAsia="Avenir Next LT Pro" w:hAnsi="Avenir Next LT Pro" w:cs="Avenir Next LT Pro"/>
                <w:color w:val="000000" w:themeColor="text1"/>
                <w:sz w:val="24"/>
                <w:szCs w:val="24"/>
              </w:rPr>
            </w:pPr>
            <w:r w:rsidRPr="20122C32">
              <w:rPr>
                <w:rFonts w:ascii="Avenir Next LT Pro" w:eastAsia="Avenir Next LT Pro" w:hAnsi="Avenir Next LT Pro" w:cs="Avenir Next LT Pro"/>
                <w:color w:val="000000" w:themeColor="text1"/>
                <w:sz w:val="24"/>
                <w:szCs w:val="24"/>
              </w:rPr>
              <w:t>Project Plan Created By: </w:t>
            </w:r>
          </w:p>
        </w:tc>
        <w:tc>
          <w:tcPr>
            <w:tcW w:w="47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2CF35D" w14:textId="41FF6029" w:rsidR="20122C32" w:rsidRDefault="20122C32" w:rsidP="20122C32">
            <w:pPr>
              <w:spacing w:line="240" w:lineRule="auto"/>
              <w:rPr>
                <w:rFonts w:ascii="Avenir Next LT Pro" w:eastAsia="Avenir Next LT Pro" w:hAnsi="Avenir Next LT Pro" w:cs="Avenir Next LT Pro"/>
                <w:color w:val="000000" w:themeColor="text1"/>
                <w:sz w:val="24"/>
                <w:szCs w:val="24"/>
              </w:rPr>
            </w:pPr>
            <w:r w:rsidRPr="20122C32">
              <w:rPr>
                <w:rFonts w:ascii="Avenir Next LT Pro" w:eastAsia="Avenir Next LT Pro" w:hAnsi="Avenir Next LT Pro" w:cs="Avenir Next LT Pro"/>
                <w:color w:val="000000" w:themeColor="text1"/>
                <w:sz w:val="24"/>
                <w:szCs w:val="24"/>
              </w:rPr>
              <w:t>Last Modified: </w:t>
            </w:r>
          </w:p>
        </w:tc>
      </w:tr>
      <w:tr w:rsidR="20122C32" w14:paraId="40E867FC" w14:textId="77777777" w:rsidTr="20122C32">
        <w:trPr>
          <w:jc w:val="center"/>
        </w:trPr>
        <w:tc>
          <w:tcPr>
            <w:tcW w:w="4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3CA5B" w14:textId="34107D6A" w:rsidR="20122C32" w:rsidRDefault="20122C32" w:rsidP="20122C32">
            <w:pPr>
              <w:spacing w:line="240" w:lineRule="auto"/>
              <w:rPr>
                <w:rFonts w:ascii="Avenir Next LT Pro" w:eastAsia="Avenir Next LT Pro" w:hAnsi="Avenir Next LT Pro" w:cs="Avenir Next LT Pro"/>
                <w:color w:val="000000" w:themeColor="text1"/>
                <w:sz w:val="24"/>
                <w:szCs w:val="24"/>
              </w:rPr>
            </w:pPr>
            <w:r w:rsidRPr="20122C32">
              <w:rPr>
                <w:rFonts w:ascii="Avenir Next LT Pro" w:eastAsia="Avenir Next LT Pro" w:hAnsi="Avenir Next LT Pro" w:cs="Avenir Next LT Pro"/>
                <w:color w:val="000000" w:themeColor="text1"/>
                <w:sz w:val="24"/>
                <w:szCs w:val="24"/>
              </w:rPr>
              <w:t>Phone: </w:t>
            </w:r>
          </w:p>
        </w:tc>
        <w:tc>
          <w:tcPr>
            <w:tcW w:w="47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95ACC9" w14:textId="5000629F" w:rsidR="20122C32" w:rsidRDefault="20122C32" w:rsidP="20122C32">
            <w:pPr>
              <w:spacing w:line="240" w:lineRule="auto"/>
              <w:rPr>
                <w:rFonts w:ascii="Avenir Next LT Pro" w:eastAsia="Avenir Next LT Pro" w:hAnsi="Avenir Next LT Pro" w:cs="Avenir Next LT Pro"/>
                <w:color w:val="000000" w:themeColor="text1"/>
                <w:sz w:val="24"/>
                <w:szCs w:val="24"/>
              </w:rPr>
            </w:pPr>
            <w:r w:rsidRPr="20122C32">
              <w:rPr>
                <w:rFonts w:ascii="Avenir Next LT Pro" w:eastAsia="Avenir Next LT Pro" w:hAnsi="Avenir Next LT Pro" w:cs="Avenir Next LT Pro"/>
                <w:color w:val="000000" w:themeColor="text1"/>
                <w:sz w:val="24"/>
                <w:szCs w:val="24"/>
              </w:rPr>
              <w:t>Email: </w:t>
            </w:r>
          </w:p>
        </w:tc>
      </w:tr>
      <w:tr w:rsidR="20122C32" w14:paraId="5390D6B6" w14:textId="77777777" w:rsidTr="20122C32">
        <w:trPr>
          <w:jc w:val="center"/>
        </w:trPr>
        <w:tc>
          <w:tcPr>
            <w:tcW w:w="93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E17010" w14:textId="62008B4F" w:rsidR="20122C32" w:rsidRDefault="20122C32" w:rsidP="20122C32">
            <w:pPr>
              <w:spacing w:line="240" w:lineRule="auto"/>
              <w:rPr>
                <w:rFonts w:ascii="Avenir Next LT Pro" w:eastAsia="Avenir Next LT Pro" w:hAnsi="Avenir Next LT Pro" w:cs="Avenir Next LT Pro"/>
                <w:color w:val="000000" w:themeColor="text1"/>
                <w:sz w:val="24"/>
                <w:szCs w:val="24"/>
              </w:rPr>
            </w:pPr>
            <w:r w:rsidRPr="20122C32">
              <w:rPr>
                <w:rFonts w:ascii="Avenir Next LT Pro" w:eastAsia="Avenir Next LT Pro" w:hAnsi="Avenir Next LT Pro" w:cs="Avenir Next LT Pro"/>
                <w:color w:val="000000" w:themeColor="text1"/>
                <w:sz w:val="24"/>
                <w:szCs w:val="24"/>
              </w:rPr>
              <w:t>Project Description:</w:t>
            </w:r>
          </w:p>
        </w:tc>
      </w:tr>
    </w:tbl>
    <w:p w14:paraId="5BC9CEA9" w14:textId="78F1A2AD" w:rsidR="00AE5B2B" w:rsidRDefault="00000000" w:rsidP="20122C32">
      <w:pPr>
        <w:jc w:val="center"/>
        <w:rPr>
          <w:rFonts w:ascii="Calibri" w:eastAsia="Calibri" w:hAnsi="Calibri" w:cs="Calibri"/>
          <w:color w:val="000000" w:themeColor="text1"/>
        </w:rPr>
      </w:pPr>
      <w:r>
        <w:br/>
      </w:r>
    </w:p>
    <w:p w14:paraId="3EF6F628" w14:textId="10CD5538" w:rsidR="00AE5B2B" w:rsidRPr="006D76FF" w:rsidRDefault="20122C32" w:rsidP="20122C32">
      <w:pPr>
        <w:pStyle w:val="ListParagraph"/>
        <w:numPr>
          <w:ilvl w:val="0"/>
          <w:numId w:val="1"/>
        </w:numPr>
        <w:rPr>
          <w:rFonts w:eastAsiaTheme="minorEastAsia"/>
          <w:color w:val="000000" w:themeColor="text1"/>
        </w:rPr>
      </w:pPr>
      <w:r w:rsidRPr="006D76FF">
        <w:rPr>
          <w:rFonts w:ascii="Avenir Next LT Pro" w:eastAsia="Avenir Next LT Pro" w:hAnsi="Avenir Next LT Pro" w:cs="Avenir Next LT Pro"/>
          <w:color w:val="000000" w:themeColor="text1"/>
        </w:rPr>
        <w:t xml:space="preserve">The </w:t>
      </w:r>
      <w:hyperlink r:id="rId10">
        <w:r w:rsidRPr="006D76FF">
          <w:rPr>
            <w:rStyle w:val="Hyperlink"/>
            <w:rFonts w:ascii="Avenir Next LT Pro" w:eastAsia="Avenir Next LT Pro" w:hAnsi="Avenir Next LT Pro" w:cs="Avenir Next LT Pro"/>
          </w:rPr>
          <w:t>Gantt</w:t>
        </w:r>
      </w:hyperlink>
      <w:r w:rsidRPr="006D76FF">
        <w:rPr>
          <w:rFonts w:ascii="Avenir Next LT Pro" w:eastAsia="Avenir Next LT Pro" w:hAnsi="Avenir Next LT Pro" w:cs="Avenir Next LT Pro"/>
          <w:color w:val="000000" w:themeColor="text1"/>
        </w:rPr>
        <w:t xml:space="preserve"> chart identifies the project timeline by providing a schedule of activities and milestones. </w:t>
      </w:r>
      <w:r w:rsidR="00000000" w:rsidRPr="006D76FF">
        <w:br/>
      </w:r>
    </w:p>
    <w:p w14:paraId="57FFF912" w14:textId="19FC0954" w:rsidR="00AE5B2B" w:rsidRDefault="20122C32" w:rsidP="20122C32">
      <w:pPr>
        <w:pStyle w:val="ListParagraph"/>
        <w:numPr>
          <w:ilvl w:val="0"/>
          <w:numId w:val="1"/>
        </w:numPr>
        <w:rPr>
          <w:rFonts w:eastAsiaTheme="minorEastAsia"/>
          <w:color w:val="000000" w:themeColor="text1"/>
        </w:rPr>
      </w:pPr>
      <w:r w:rsidRPr="006D76FF">
        <w:rPr>
          <w:rFonts w:ascii="Avenir Next LT Pro" w:eastAsia="Avenir Next LT Pro" w:hAnsi="Avenir Next LT Pro" w:cs="Avenir Next LT Pro"/>
          <w:color w:val="000000" w:themeColor="text1"/>
        </w:rPr>
        <w:t xml:space="preserve">The </w:t>
      </w:r>
      <w:hyperlink r:id="rId11">
        <w:r w:rsidRPr="006D76FF">
          <w:rPr>
            <w:rStyle w:val="Hyperlink"/>
            <w:rFonts w:ascii="Avenir Next LT Pro" w:eastAsia="Avenir Next LT Pro" w:hAnsi="Avenir Next LT Pro" w:cs="Avenir Next LT Pro"/>
          </w:rPr>
          <w:t>Project Communicati</w:t>
        </w:r>
        <w:r w:rsidRPr="006D76FF">
          <w:rPr>
            <w:rStyle w:val="Hyperlink"/>
            <w:rFonts w:ascii="Avenir Next LT Pro" w:eastAsia="Avenir Next LT Pro" w:hAnsi="Avenir Next LT Pro" w:cs="Avenir Next LT Pro"/>
          </w:rPr>
          <w:t>o</w:t>
        </w:r>
        <w:r w:rsidRPr="006D76FF">
          <w:rPr>
            <w:rStyle w:val="Hyperlink"/>
            <w:rFonts w:ascii="Avenir Next LT Pro" w:eastAsia="Avenir Next LT Pro" w:hAnsi="Avenir Next LT Pro" w:cs="Avenir Next LT Pro"/>
          </w:rPr>
          <w:t>ns Plan</w:t>
        </w:r>
      </w:hyperlink>
      <w:r w:rsidRPr="006D76FF">
        <w:rPr>
          <w:rFonts w:ascii="Avenir Next LT Pro" w:eastAsia="Avenir Next LT Pro" w:hAnsi="Avenir Next LT Pro" w:cs="Avenir Next LT Pro"/>
          <w:color w:val="000000" w:themeColor="text1"/>
        </w:rPr>
        <w:t xml:space="preserve"> is a</w:t>
      </w:r>
      <w:r w:rsidRPr="20122C32">
        <w:rPr>
          <w:rFonts w:ascii="Avenir Next LT Pro" w:eastAsia="Avenir Next LT Pro" w:hAnsi="Avenir Next LT Pro" w:cs="Avenir Next LT Pro"/>
          <w:color w:val="000000" w:themeColor="text1"/>
        </w:rPr>
        <w:t xml:space="preserve"> directory for the major stakeholders of the project. It details the form, frequency, and mode of communication of key stakeholders involved. </w:t>
      </w:r>
      <w:r w:rsidR="00000000">
        <w:br/>
      </w:r>
    </w:p>
    <w:p w14:paraId="44C18D26" w14:textId="0377ACC7" w:rsidR="00AE5B2B" w:rsidRDefault="20122C32" w:rsidP="20122C32">
      <w:pPr>
        <w:pStyle w:val="ListParagraph"/>
        <w:numPr>
          <w:ilvl w:val="0"/>
          <w:numId w:val="1"/>
        </w:numPr>
        <w:rPr>
          <w:rFonts w:eastAsiaTheme="minorEastAsia"/>
          <w:color w:val="000000" w:themeColor="text1"/>
        </w:rPr>
      </w:pPr>
      <w:r w:rsidRPr="20122C32">
        <w:rPr>
          <w:rFonts w:ascii="Avenir Next LT Pro" w:eastAsia="Avenir Next LT Pro" w:hAnsi="Avenir Next LT Pro" w:cs="Avenir Next LT Pro"/>
          <w:color w:val="000000" w:themeColor="text1"/>
        </w:rPr>
        <w:t xml:space="preserve">The </w:t>
      </w:r>
      <w:hyperlink r:id="rId12">
        <w:r w:rsidRPr="20122C32">
          <w:rPr>
            <w:rStyle w:val="Hyperlink"/>
            <w:rFonts w:ascii="Avenir Next LT Pro" w:eastAsia="Avenir Next LT Pro" w:hAnsi="Avenir Next LT Pro" w:cs="Avenir Next LT Pro"/>
          </w:rPr>
          <w:t>Defining and Assigning</w:t>
        </w:r>
      </w:hyperlink>
      <w:r w:rsidRPr="20122C32">
        <w:rPr>
          <w:rFonts w:ascii="Avenir Next LT Pro" w:eastAsia="Avenir Next LT Pro" w:hAnsi="Avenir Next LT Pro" w:cs="Avenir Next LT Pro"/>
          <w:color w:val="000000" w:themeColor="text1"/>
        </w:rPr>
        <w:t xml:space="preserve"> chart is used to show the different responsibilities among internal project members for the different aspects of work on the project.</w:t>
      </w:r>
      <w:r w:rsidR="00000000">
        <w:br/>
      </w:r>
    </w:p>
    <w:p w14:paraId="31638432" w14:textId="67229884" w:rsidR="00AE5B2B" w:rsidRDefault="20122C32" w:rsidP="091E22B4">
      <w:pPr>
        <w:pStyle w:val="ListParagraph"/>
        <w:numPr>
          <w:ilvl w:val="0"/>
          <w:numId w:val="1"/>
        </w:numPr>
        <w:rPr>
          <w:rFonts w:eastAsiaTheme="minorEastAsia"/>
          <w:color w:val="000000" w:themeColor="text1"/>
        </w:rPr>
      </w:pPr>
      <w:r w:rsidRPr="091E22B4">
        <w:rPr>
          <w:rFonts w:ascii="Avenir Next LT Pro" w:eastAsia="Avenir Next LT Pro" w:hAnsi="Avenir Next LT Pro" w:cs="Avenir Next LT Pro"/>
          <w:color w:val="000000" w:themeColor="text1"/>
        </w:rPr>
        <w:t xml:space="preserve">The </w:t>
      </w:r>
      <w:hyperlink r:id="rId13">
        <w:r w:rsidRPr="091E22B4">
          <w:rPr>
            <w:rStyle w:val="Hyperlink"/>
            <w:rFonts w:ascii="Avenir Next LT Pro" w:eastAsia="Avenir Next LT Pro" w:hAnsi="Avenir Next LT Pro" w:cs="Avenir Next LT Pro"/>
          </w:rPr>
          <w:t>Work Br</w:t>
        </w:r>
        <w:r w:rsidRPr="091E22B4">
          <w:rPr>
            <w:rStyle w:val="Hyperlink"/>
            <w:rFonts w:ascii="Avenir Next LT Pro" w:eastAsia="Avenir Next LT Pro" w:hAnsi="Avenir Next LT Pro" w:cs="Avenir Next LT Pro"/>
          </w:rPr>
          <w:t>e</w:t>
        </w:r>
        <w:r w:rsidRPr="091E22B4">
          <w:rPr>
            <w:rStyle w:val="Hyperlink"/>
            <w:rFonts w:ascii="Avenir Next LT Pro" w:eastAsia="Avenir Next LT Pro" w:hAnsi="Avenir Next LT Pro" w:cs="Avenir Next LT Pro"/>
          </w:rPr>
          <w:t>akdown Structur</w:t>
        </w:r>
        <w:r w:rsidRPr="091E22B4">
          <w:rPr>
            <w:rStyle w:val="Hyperlink"/>
            <w:rFonts w:ascii="Avenir Next LT Pro" w:eastAsia="Avenir Next LT Pro" w:hAnsi="Avenir Next LT Pro" w:cs="Avenir Next LT Pro"/>
          </w:rPr>
          <w:t>e</w:t>
        </w:r>
      </w:hyperlink>
      <w:r w:rsidRPr="091E22B4">
        <w:rPr>
          <w:rFonts w:ascii="Avenir Next LT Pro" w:eastAsia="Avenir Next LT Pro" w:hAnsi="Avenir Next LT Pro" w:cs="Avenir Next LT Pro"/>
          <w:color w:val="000000" w:themeColor="text1"/>
        </w:rPr>
        <w:t xml:space="preserve"> is used to visually show how each phase of the project is broken down and major tasks that must be completed within each phase. </w:t>
      </w:r>
      <w:r w:rsidR="00000000">
        <w:br/>
      </w:r>
    </w:p>
    <w:p w14:paraId="13697D96" w14:textId="144F6C39" w:rsidR="00AE5B2B" w:rsidRDefault="20122C32" w:rsidP="20122C32">
      <w:pPr>
        <w:pStyle w:val="ListParagraph"/>
        <w:numPr>
          <w:ilvl w:val="0"/>
          <w:numId w:val="1"/>
        </w:numPr>
        <w:rPr>
          <w:rFonts w:eastAsiaTheme="minorEastAsia"/>
          <w:color w:val="000000" w:themeColor="text1"/>
        </w:rPr>
      </w:pPr>
      <w:r w:rsidRPr="20122C32">
        <w:rPr>
          <w:rFonts w:ascii="Avenir Next LT Pro" w:eastAsia="Avenir Next LT Pro" w:hAnsi="Avenir Next LT Pro" w:cs="Avenir Next LT Pro"/>
          <w:color w:val="000000" w:themeColor="text1"/>
        </w:rPr>
        <w:t xml:space="preserve">The </w:t>
      </w:r>
      <w:hyperlink r:id="rId14">
        <w:r w:rsidRPr="20122C32">
          <w:rPr>
            <w:rStyle w:val="Hyperlink"/>
            <w:rFonts w:ascii="Avenir Next LT Pro" w:eastAsia="Avenir Next LT Pro" w:hAnsi="Avenir Next LT Pro" w:cs="Avenir Next LT Pro"/>
          </w:rPr>
          <w:t>Ka</w:t>
        </w:r>
        <w:r w:rsidRPr="20122C32">
          <w:rPr>
            <w:rStyle w:val="Hyperlink"/>
            <w:rFonts w:ascii="Avenir Next LT Pro" w:eastAsia="Avenir Next LT Pro" w:hAnsi="Avenir Next LT Pro" w:cs="Avenir Next LT Pro"/>
          </w:rPr>
          <w:t>n</w:t>
        </w:r>
        <w:r w:rsidRPr="20122C32">
          <w:rPr>
            <w:rStyle w:val="Hyperlink"/>
            <w:rFonts w:ascii="Avenir Next LT Pro" w:eastAsia="Avenir Next LT Pro" w:hAnsi="Avenir Next LT Pro" w:cs="Avenir Next LT Pro"/>
          </w:rPr>
          <w:t>b</w:t>
        </w:r>
        <w:r w:rsidRPr="20122C32">
          <w:rPr>
            <w:rStyle w:val="Hyperlink"/>
            <w:rFonts w:ascii="Avenir Next LT Pro" w:eastAsia="Avenir Next LT Pro" w:hAnsi="Avenir Next LT Pro" w:cs="Avenir Next LT Pro"/>
          </w:rPr>
          <w:t>an</w:t>
        </w:r>
      </w:hyperlink>
      <w:r w:rsidRPr="20122C32">
        <w:rPr>
          <w:rFonts w:ascii="Avenir Next LT Pro" w:eastAsia="Avenir Next LT Pro" w:hAnsi="Avenir Next LT Pro" w:cs="Avenir Next LT Pro"/>
          <w:color w:val="000000" w:themeColor="text1"/>
        </w:rPr>
        <w:t xml:space="preserve"> board allows members of the project team to separate their tasks into categories or buckets of tasks such as Artifacts, New Issues, In Progress, Discuss/Meeting Agenda, and Icebox.</w:t>
      </w:r>
      <w:r w:rsidR="00000000">
        <w:br/>
      </w:r>
    </w:p>
    <w:p w14:paraId="0E2D7C09" w14:textId="0F0723E8" w:rsidR="00AE5B2B" w:rsidRDefault="20122C32" w:rsidP="20122C32">
      <w:pPr>
        <w:pStyle w:val="ListParagraph"/>
        <w:numPr>
          <w:ilvl w:val="0"/>
          <w:numId w:val="1"/>
        </w:numPr>
        <w:rPr>
          <w:rFonts w:eastAsiaTheme="minorEastAsia"/>
          <w:color w:val="000000" w:themeColor="text1"/>
        </w:rPr>
      </w:pPr>
      <w:r w:rsidRPr="20122C32">
        <w:rPr>
          <w:rFonts w:ascii="Avenir Next LT Pro" w:eastAsia="Avenir Next LT Pro" w:hAnsi="Avenir Next LT Pro" w:cs="Avenir Next LT Pro"/>
          <w:color w:val="000000" w:themeColor="text1"/>
        </w:rPr>
        <w:t xml:space="preserve">The </w:t>
      </w:r>
      <w:hyperlink r:id="rId15" w:history="1">
        <w:r w:rsidRPr="000916B0">
          <w:rPr>
            <w:rStyle w:val="Hyperlink"/>
            <w:rFonts w:ascii="Avenir Next LT Pro" w:eastAsia="Avenir Next LT Pro" w:hAnsi="Avenir Next LT Pro" w:cs="Avenir Next LT Pro"/>
          </w:rPr>
          <w:t>Kickoff Meeting Agenda</w:t>
        </w:r>
      </w:hyperlink>
      <w:r w:rsidRPr="20122C32">
        <w:rPr>
          <w:rFonts w:ascii="Avenir Next LT Pro" w:eastAsia="Avenir Next LT Pro" w:hAnsi="Avenir Next LT Pro" w:cs="Avenir Next LT Pro"/>
          <w:color w:val="000000" w:themeColor="text1"/>
        </w:rPr>
        <w:t xml:space="preserve"> </w:t>
      </w:r>
      <w:proofErr w:type="spellStart"/>
      <w:r w:rsidR="000916B0">
        <w:rPr>
          <w:rFonts w:ascii="Avenir Next LT Pro" w:eastAsia="Avenir Next LT Pro" w:hAnsi="Avenir Next LT Pro" w:cs="Avenir Next LT Pro"/>
          <w:color w:val="000000" w:themeColor="text1"/>
        </w:rPr>
        <w:t>is</w:t>
      </w:r>
      <w:proofErr w:type="spellEnd"/>
      <w:r w:rsidR="000916B0">
        <w:rPr>
          <w:rFonts w:ascii="Avenir Next LT Pro" w:eastAsia="Avenir Next LT Pro" w:hAnsi="Avenir Next LT Pro" w:cs="Avenir Next LT Pro"/>
          <w:color w:val="000000" w:themeColor="text1"/>
        </w:rPr>
        <w:t xml:space="preserve"> </w:t>
      </w:r>
      <w:r w:rsidRPr="20122C32">
        <w:rPr>
          <w:rFonts w:ascii="Avenir Next LT Pro" w:eastAsia="Avenir Next LT Pro" w:hAnsi="Avenir Next LT Pro" w:cs="Avenir Next LT Pro"/>
          <w:color w:val="000000" w:themeColor="text1"/>
        </w:rPr>
        <w:t xml:space="preserve">used to structure the first meeting with external stakeholders to keep thoughts organized, on task, and on time. </w:t>
      </w:r>
      <w:r w:rsidR="00000000">
        <w:br/>
      </w:r>
    </w:p>
    <w:p w14:paraId="60955670" w14:textId="20752E7E" w:rsidR="00AE5B2B" w:rsidRDefault="20122C32" w:rsidP="20122C32">
      <w:pPr>
        <w:pStyle w:val="ListParagraph"/>
        <w:numPr>
          <w:ilvl w:val="0"/>
          <w:numId w:val="1"/>
        </w:numPr>
        <w:rPr>
          <w:rFonts w:eastAsiaTheme="minorEastAsia"/>
          <w:color w:val="000000" w:themeColor="text1"/>
        </w:rPr>
      </w:pPr>
      <w:r w:rsidRPr="20122C32">
        <w:rPr>
          <w:rFonts w:ascii="Avenir Next LT Pro" w:eastAsia="Avenir Next LT Pro" w:hAnsi="Avenir Next LT Pro" w:cs="Avenir Next LT Pro"/>
          <w:color w:val="000000" w:themeColor="text1"/>
        </w:rPr>
        <w:t xml:space="preserve">The </w:t>
      </w:r>
      <w:hyperlink r:id="rId16">
        <w:r w:rsidRPr="20122C32">
          <w:rPr>
            <w:rStyle w:val="Hyperlink"/>
            <w:rFonts w:ascii="Avenir Next LT Pro" w:eastAsia="Avenir Next LT Pro" w:hAnsi="Avenir Next LT Pro" w:cs="Avenir Next LT Pro"/>
          </w:rPr>
          <w:t>Status Update</w:t>
        </w:r>
      </w:hyperlink>
      <w:r w:rsidRPr="20122C32">
        <w:rPr>
          <w:rFonts w:ascii="Avenir Next LT Pro" w:eastAsia="Avenir Next LT Pro" w:hAnsi="Avenir Next LT Pro" w:cs="Avenir Next LT Pro"/>
          <w:color w:val="000000" w:themeColor="text1"/>
        </w:rPr>
        <w:t xml:space="preserve"> template is used to provide status updates to the external team.</w:t>
      </w:r>
      <w:r w:rsidR="00000000">
        <w:br/>
      </w:r>
    </w:p>
    <w:p w14:paraId="1D36643D" w14:textId="2E3FA17C" w:rsidR="00AE5B2B" w:rsidRDefault="20122C32" w:rsidP="20122C32">
      <w:pPr>
        <w:pStyle w:val="ListParagraph"/>
        <w:numPr>
          <w:ilvl w:val="0"/>
          <w:numId w:val="1"/>
        </w:numPr>
        <w:rPr>
          <w:rFonts w:eastAsiaTheme="minorEastAsia"/>
          <w:color w:val="000000" w:themeColor="text1"/>
        </w:rPr>
      </w:pPr>
      <w:r w:rsidRPr="20122C32">
        <w:rPr>
          <w:rFonts w:ascii="Avenir Next LT Pro" w:eastAsia="Avenir Next LT Pro" w:hAnsi="Avenir Next LT Pro" w:cs="Avenir Next LT Pro"/>
          <w:color w:val="000000" w:themeColor="text1"/>
        </w:rPr>
        <w:t xml:space="preserve">The </w:t>
      </w:r>
      <w:hyperlink r:id="rId17">
        <w:r w:rsidRPr="20122C32">
          <w:rPr>
            <w:rStyle w:val="Hyperlink"/>
            <w:rFonts w:ascii="Avenir Next LT Pro" w:eastAsia="Avenir Next LT Pro" w:hAnsi="Avenir Next LT Pro" w:cs="Avenir Next LT Pro"/>
          </w:rPr>
          <w:t>Logi</w:t>
        </w:r>
        <w:r w:rsidRPr="20122C32">
          <w:rPr>
            <w:rStyle w:val="Hyperlink"/>
            <w:rFonts w:ascii="Avenir Next LT Pro" w:eastAsia="Avenir Next LT Pro" w:hAnsi="Avenir Next LT Pro" w:cs="Avenir Next LT Pro"/>
          </w:rPr>
          <w:t>c</w:t>
        </w:r>
        <w:r w:rsidRPr="20122C32">
          <w:rPr>
            <w:rStyle w:val="Hyperlink"/>
            <w:rFonts w:ascii="Avenir Next LT Pro" w:eastAsia="Avenir Next LT Pro" w:hAnsi="Avenir Next LT Pro" w:cs="Avenir Next LT Pro"/>
          </w:rPr>
          <w:t xml:space="preserve"> Model</w:t>
        </w:r>
      </w:hyperlink>
      <w:r w:rsidRPr="20122C32">
        <w:rPr>
          <w:rFonts w:ascii="Avenir Next LT Pro" w:eastAsia="Avenir Next LT Pro" w:hAnsi="Avenir Next LT Pro" w:cs="Avenir Next LT Pro"/>
          <w:color w:val="000000" w:themeColor="text1"/>
        </w:rPr>
        <w:t xml:space="preserve"> and </w:t>
      </w:r>
      <w:hyperlink r:id="rId18">
        <w:r w:rsidRPr="20122C32">
          <w:rPr>
            <w:rStyle w:val="Hyperlink"/>
            <w:rFonts w:ascii="Avenir Next LT Pro" w:eastAsia="Avenir Next LT Pro" w:hAnsi="Avenir Next LT Pro" w:cs="Avenir Next LT Pro"/>
          </w:rPr>
          <w:t>Logic Model Worksheet</w:t>
        </w:r>
      </w:hyperlink>
      <w:r w:rsidRPr="20122C32">
        <w:rPr>
          <w:rFonts w:ascii="Avenir Next LT Pro" w:eastAsia="Avenir Next LT Pro" w:hAnsi="Avenir Next LT Pro" w:cs="Avenir Next LT Pro"/>
          <w:color w:val="000000" w:themeColor="text1"/>
        </w:rPr>
        <w:t xml:space="preserve"> are used to determine the purpose of the project, what the outcome of the project, who and what project impacts, project activities, and what is the team putting into the project.</w:t>
      </w:r>
      <w:r w:rsidR="00000000">
        <w:br/>
      </w:r>
    </w:p>
    <w:p w14:paraId="08E219FC" w14:textId="6F4ED2F7" w:rsidR="00AE5B2B" w:rsidRDefault="20122C32" w:rsidP="20122C32">
      <w:pPr>
        <w:pStyle w:val="ListParagraph"/>
        <w:numPr>
          <w:ilvl w:val="0"/>
          <w:numId w:val="1"/>
        </w:numPr>
        <w:rPr>
          <w:rFonts w:eastAsiaTheme="minorEastAsia"/>
          <w:color w:val="000000" w:themeColor="text1"/>
        </w:rPr>
      </w:pPr>
      <w:r w:rsidRPr="20122C32">
        <w:rPr>
          <w:rFonts w:ascii="Avenir Next LT Pro" w:eastAsia="Avenir Next LT Pro" w:hAnsi="Avenir Next LT Pro" w:cs="Avenir Next LT Pro"/>
          <w:color w:val="000000" w:themeColor="text1"/>
        </w:rPr>
        <w:t xml:space="preserve">The </w:t>
      </w:r>
      <w:hyperlink r:id="rId19">
        <w:r w:rsidRPr="20122C32">
          <w:rPr>
            <w:rStyle w:val="Hyperlink"/>
            <w:rFonts w:ascii="Avenir Next LT Pro" w:eastAsia="Avenir Next LT Pro" w:hAnsi="Avenir Next LT Pro" w:cs="Avenir Next LT Pro"/>
          </w:rPr>
          <w:t>Change Request Tracker</w:t>
        </w:r>
      </w:hyperlink>
      <w:r w:rsidRPr="20122C32">
        <w:rPr>
          <w:rFonts w:ascii="Avenir Next LT Pro" w:eastAsia="Avenir Next LT Pro" w:hAnsi="Avenir Next LT Pro" w:cs="Avenir Next LT Pro"/>
          <w:color w:val="000000" w:themeColor="text1"/>
        </w:rPr>
        <w:t xml:space="preserve"> logs change requests to the project that are outside of the planned scope. </w:t>
      </w:r>
      <w:r w:rsidR="00000000">
        <w:br/>
      </w:r>
    </w:p>
    <w:p w14:paraId="3731D3BE" w14:textId="3F3CEE46" w:rsidR="00AE5B2B" w:rsidRDefault="20122C32" w:rsidP="20122C32">
      <w:pPr>
        <w:pStyle w:val="ListParagraph"/>
        <w:numPr>
          <w:ilvl w:val="0"/>
          <w:numId w:val="1"/>
        </w:numPr>
        <w:rPr>
          <w:rFonts w:eastAsiaTheme="minorEastAsia"/>
          <w:color w:val="000000" w:themeColor="text1"/>
        </w:rPr>
      </w:pPr>
      <w:r w:rsidRPr="20122C32">
        <w:rPr>
          <w:rFonts w:ascii="Avenir Next LT Pro" w:eastAsia="Avenir Next LT Pro" w:hAnsi="Avenir Next LT Pro" w:cs="Avenir Next LT Pro"/>
          <w:color w:val="000000" w:themeColor="text1"/>
        </w:rPr>
        <w:t xml:space="preserve">The </w:t>
      </w:r>
      <w:hyperlink r:id="rId20">
        <w:r w:rsidRPr="20122C32">
          <w:rPr>
            <w:rStyle w:val="Hyperlink"/>
            <w:rFonts w:ascii="Avenir Next LT Pro" w:eastAsia="Avenir Next LT Pro" w:hAnsi="Avenir Next LT Pro" w:cs="Avenir Next LT Pro"/>
          </w:rPr>
          <w:t>Risks and Issues Log</w:t>
        </w:r>
      </w:hyperlink>
      <w:r w:rsidRPr="20122C32">
        <w:rPr>
          <w:rFonts w:ascii="Avenir Next LT Pro" w:eastAsia="Avenir Next LT Pro" w:hAnsi="Avenir Next LT Pro" w:cs="Avenir Next LT Pro"/>
          <w:color w:val="000000" w:themeColor="text1"/>
        </w:rPr>
        <w:t xml:space="preserve"> tracks risks and issues that arise during the project. </w:t>
      </w:r>
      <w:r w:rsidR="00000000">
        <w:br/>
      </w:r>
    </w:p>
    <w:p w14:paraId="7662B1F6" w14:textId="39A04241" w:rsidR="00AE5B2B" w:rsidRDefault="20122C32" w:rsidP="20122C32">
      <w:pPr>
        <w:pStyle w:val="ListParagraph"/>
        <w:numPr>
          <w:ilvl w:val="0"/>
          <w:numId w:val="1"/>
        </w:numPr>
        <w:rPr>
          <w:rFonts w:eastAsiaTheme="minorEastAsia"/>
          <w:color w:val="000000" w:themeColor="text1"/>
        </w:rPr>
      </w:pPr>
      <w:r w:rsidRPr="20122C32">
        <w:rPr>
          <w:rFonts w:ascii="Avenir Next LT Pro" w:eastAsia="Avenir Next LT Pro" w:hAnsi="Avenir Next LT Pro" w:cs="Avenir Next LT Pro"/>
          <w:color w:val="000000" w:themeColor="text1"/>
        </w:rPr>
        <w:lastRenderedPageBreak/>
        <w:t xml:space="preserve">The Lessons Learned Repository is a document culminating everything learned during the project – positive and negative. </w:t>
      </w:r>
      <w:r w:rsidR="00000000">
        <w:br/>
      </w:r>
    </w:p>
    <w:p w14:paraId="44085D72" w14:textId="578B7C5C" w:rsidR="00AE5B2B" w:rsidRDefault="20122C32" w:rsidP="20122C32">
      <w:pPr>
        <w:pStyle w:val="ListParagraph"/>
        <w:numPr>
          <w:ilvl w:val="0"/>
          <w:numId w:val="1"/>
        </w:numPr>
        <w:rPr>
          <w:rFonts w:eastAsiaTheme="minorEastAsia"/>
          <w:color w:val="000000" w:themeColor="text1"/>
        </w:rPr>
      </w:pPr>
      <w:r w:rsidRPr="20122C32">
        <w:rPr>
          <w:rFonts w:ascii="Avenir Next LT Pro" w:eastAsia="Avenir Next LT Pro" w:hAnsi="Avenir Next LT Pro" w:cs="Avenir Next LT Pro"/>
          <w:color w:val="000000" w:themeColor="text1"/>
        </w:rPr>
        <w:t xml:space="preserve">The Post-Mortem Meeting Agenda is used to structure the last meeting with the client to go over any outstanding tasks, deliverables, and other pertinent information. </w:t>
      </w:r>
    </w:p>
    <w:p w14:paraId="38CA057F" w14:textId="2DB500A9" w:rsidR="00AE5B2B" w:rsidRDefault="00AE5B2B" w:rsidP="20122C32">
      <w:pPr>
        <w:rPr>
          <w:rFonts w:ascii="Avenir Next LT Pro" w:eastAsia="Avenir Next LT Pro" w:hAnsi="Avenir Next LT Pro" w:cs="Avenir Next LT Pro"/>
          <w:color w:val="000000" w:themeColor="text1"/>
        </w:rPr>
      </w:pPr>
    </w:p>
    <w:p w14:paraId="2C078E63" w14:textId="7C2531BF" w:rsidR="00AE5B2B" w:rsidRDefault="00AE5B2B" w:rsidP="20122C32"/>
    <w:sectPr w:rsidR="00AE5B2B">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4809" w14:textId="77777777" w:rsidR="00227322" w:rsidRDefault="00227322">
      <w:pPr>
        <w:spacing w:after="0" w:line="240" w:lineRule="auto"/>
      </w:pPr>
      <w:r>
        <w:separator/>
      </w:r>
    </w:p>
  </w:endnote>
  <w:endnote w:type="continuationSeparator" w:id="0">
    <w:p w14:paraId="65C52577" w14:textId="77777777" w:rsidR="00227322" w:rsidRDefault="0022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0122C32" w14:paraId="6597E551" w14:textId="77777777" w:rsidTr="20122C32">
      <w:tc>
        <w:tcPr>
          <w:tcW w:w="3120" w:type="dxa"/>
        </w:tcPr>
        <w:p w14:paraId="14F3DD99" w14:textId="1A84B1D8" w:rsidR="20122C32" w:rsidRDefault="20122C32" w:rsidP="20122C32">
          <w:pPr>
            <w:pStyle w:val="Header"/>
            <w:ind w:left="-115"/>
          </w:pPr>
        </w:p>
      </w:tc>
      <w:tc>
        <w:tcPr>
          <w:tcW w:w="3120" w:type="dxa"/>
        </w:tcPr>
        <w:p w14:paraId="6CD3DB96" w14:textId="7EC3AC5E" w:rsidR="20122C32" w:rsidRDefault="20122C32" w:rsidP="20122C32">
          <w:pPr>
            <w:pStyle w:val="Header"/>
            <w:jc w:val="center"/>
          </w:pPr>
        </w:p>
      </w:tc>
      <w:tc>
        <w:tcPr>
          <w:tcW w:w="3120" w:type="dxa"/>
        </w:tcPr>
        <w:p w14:paraId="0E7A97E8" w14:textId="1225D93F" w:rsidR="20122C32" w:rsidRDefault="20122C32" w:rsidP="20122C32">
          <w:pPr>
            <w:pStyle w:val="Header"/>
            <w:ind w:right="-115"/>
            <w:jc w:val="right"/>
          </w:pPr>
        </w:p>
      </w:tc>
    </w:tr>
  </w:tbl>
  <w:p w14:paraId="69EC759C" w14:textId="4C52F820" w:rsidR="20122C32" w:rsidRDefault="20122C32" w:rsidP="20122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B376" w14:textId="77777777" w:rsidR="00227322" w:rsidRDefault="00227322">
      <w:pPr>
        <w:spacing w:after="0" w:line="240" w:lineRule="auto"/>
      </w:pPr>
      <w:r>
        <w:separator/>
      </w:r>
    </w:p>
  </w:footnote>
  <w:footnote w:type="continuationSeparator" w:id="0">
    <w:p w14:paraId="5D2D5675" w14:textId="77777777" w:rsidR="00227322" w:rsidRDefault="00227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0122C32" w14:paraId="17226C16" w14:textId="77777777" w:rsidTr="245A5DA9">
      <w:tc>
        <w:tcPr>
          <w:tcW w:w="3120" w:type="dxa"/>
        </w:tcPr>
        <w:p w14:paraId="39E8D96A" w14:textId="2D063538" w:rsidR="20122C32" w:rsidRDefault="20122C32" w:rsidP="20122C32">
          <w:pPr>
            <w:pStyle w:val="Header"/>
            <w:ind w:left="-115"/>
            <w:rPr>
              <w:rFonts w:ascii="Times New Roman" w:eastAsia="Times New Roman" w:hAnsi="Times New Roman" w:cs="Times New Roman"/>
              <w:color w:val="000000" w:themeColor="text1"/>
              <w:sz w:val="24"/>
              <w:szCs w:val="24"/>
            </w:rPr>
          </w:pPr>
          <w:r>
            <w:rPr>
              <w:noProof/>
            </w:rPr>
            <w:drawing>
              <wp:inline distT="0" distB="0" distL="0" distR="0" wp14:anchorId="1A3251D5" wp14:editId="0FB3A0C5">
                <wp:extent cx="1762125" cy="430125"/>
                <wp:effectExtent l="0" t="0" r="0" b="0"/>
                <wp:docPr id="1724668910" name="Picture 17246689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430125"/>
                        </a:xfrm>
                        <a:prstGeom prst="rect">
                          <a:avLst/>
                        </a:prstGeom>
                      </pic:spPr>
                    </pic:pic>
                  </a:graphicData>
                </a:graphic>
              </wp:inline>
            </w:drawing>
          </w:r>
        </w:p>
      </w:tc>
      <w:tc>
        <w:tcPr>
          <w:tcW w:w="3120" w:type="dxa"/>
        </w:tcPr>
        <w:p w14:paraId="09127EDC" w14:textId="1983CF1E" w:rsidR="20122C32" w:rsidRDefault="20122C32" w:rsidP="20122C32">
          <w:pPr>
            <w:pStyle w:val="Header"/>
            <w:jc w:val="center"/>
          </w:pPr>
        </w:p>
      </w:tc>
      <w:tc>
        <w:tcPr>
          <w:tcW w:w="3120" w:type="dxa"/>
        </w:tcPr>
        <w:p w14:paraId="5EDA3893" w14:textId="675BCD09" w:rsidR="20122C32" w:rsidRDefault="245A5DA9" w:rsidP="20122C32">
          <w:pPr>
            <w:pStyle w:val="Header"/>
            <w:ind w:right="-115"/>
            <w:jc w:val="right"/>
          </w:pPr>
          <w:r>
            <w:rPr>
              <w:noProof/>
            </w:rPr>
            <w:drawing>
              <wp:inline distT="0" distB="0" distL="0" distR="0" wp14:anchorId="5DC100F6" wp14:editId="394BE01C">
                <wp:extent cx="1685925" cy="245864"/>
                <wp:effectExtent l="0" t="0" r="0" b="0"/>
                <wp:docPr id="1433869100" name="Picture 143386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85925" cy="245864"/>
                        </a:xfrm>
                        <a:prstGeom prst="rect">
                          <a:avLst/>
                        </a:prstGeom>
                      </pic:spPr>
                    </pic:pic>
                  </a:graphicData>
                </a:graphic>
              </wp:inline>
            </w:drawing>
          </w:r>
        </w:p>
      </w:tc>
    </w:tr>
  </w:tbl>
  <w:p w14:paraId="00F82E85" w14:textId="700382E9" w:rsidR="20122C32" w:rsidRDefault="20122C32" w:rsidP="20122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6CCA4"/>
    <w:multiLevelType w:val="hybridMultilevel"/>
    <w:tmpl w:val="88B4C270"/>
    <w:lvl w:ilvl="0" w:tplc="E89A12A4">
      <w:start w:val="1"/>
      <w:numFmt w:val="bullet"/>
      <w:lvlText w:val="♦"/>
      <w:lvlJc w:val="left"/>
      <w:pPr>
        <w:ind w:left="720" w:hanging="360"/>
      </w:pPr>
      <w:rPr>
        <w:rFonts w:ascii="Courier New" w:hAnsi="Courier New" w:hint="default"/>
      </w:rPr>
    </w:lvl>
    <w:lvl w:ilvl="1" w:tplc="8F22B5E8">
      <w:start w:val="1"/>
      <w:numFmt w:val="bullet"/>
      <w:lvlText w:val="o"/>
      <w:lvlJc w:val="left"/>
      <w:pPr>
        <w:ind w:left="1440" w:hanging="360"/>
      </w:pPr>
      <w:rPr>
        <w:rFonts w:ascii="Courier New" w:hAnsi="Courier New" w:hint="default"/>
      </w:rPr>
    </w:lvl>
    <w:lvl w:ilvl="2" w:tplc="150CCC78">
      <w:start w:val="1"/>
      <w:numFmt w:val="bullet"/>
      <w:lvlText w:val=""/>
      <w:lvlJc w:val="left"/>
      <w:pPr>
        <w:ind w:left="2160" w:hanging="360"/>
      </w:pPr>
      <w:rPr>
        <w:rFonts w:ascii="Wingdings" w:hAnsi="Wingdings" w:hint="default"/>
      </w:rPr>
    </w:lvl>
    <w:lvl w:ilvl="3" w:tplc="A9245ACC">
      <w:start w:val="1"/>
      <w:numFmt w:val="bullet"/>
      <w:lvlText w:val=""/>
      <w:lvlJc w:val="left"/>
      <w:pPr>
        <w:ind w:left="2880" w:hanging="360"/>
      </w:pPr>
      <w:rPr>
        <w:rFonts w:ascii="Symbol" w:hAnsi="Symbol" w:hint="default"/>
      </w:rPr>
    </w:lvl>
    <w:lvl w:ilvl="4" w:tplc="DDDE4458">
      <w:start w:val="1"/>
      <w:numFmt w:val="bullet"/>
      <w:lvlText w:val="o"/>
      <w:lvlJc w:val="left"/>
      <w:pPr>
        <w:ind w:left="3600" w:hanging="360"/>
      </w:pPr>
      <w:rPr>
        <w:rFonts w:ascii="Courier New" w:hAnsi="Courier New" w:hint="default"/>
      </w:rPr>
    </w:lvl>
    <w:lvl w:ilvl="5" w:tplc="741E0570">
      <w:start w:val="1"/>
      <w:numFmt w:val="bullet"/>
      <w:lvlText w:val=""/>
      <w:lvlJc w:val="left"/>
      <w:pPr>
        <w:ind w:left="4320" w:hanging="360"/>
      </w:pPr>
      <w:rPr>
        <w:rFonts w:ascii="Wingdings" w:hAnsi="Wingdings" w:hint="default"/>
      </w:rPr>
    </w:lvl>
    <w:lvl w:ilvl="6" w:tplc="0C7C46B0">
      <w:start w:val="1"/>
      <w:numFmt w:val="bullet"/>
      <w:lvlText w:val=""/>
      <w:lvlJc w:val="left"/>
      <w:pPr>
        <w:ind w:left="5040" w:hanging="360"/>
      </w:pPr>
      <w:rPr>
        <w:rFonts w:ascii="Symbol" w:hAnsi="Symbol" w:hint="default"/>
      </w:rPr>
    </w:lvl>
    <w:lvl w:ilvl="7" w:tplc="2266037A">
      <w:start w:val="1"/>
      <w:numFmt w:val="bullet"/>
      <w:lvlText w:val="o"/>
      <w:lvlJc w:val="left"/>
      <w:pPr>
        <w:ind w:left="5760" w:hanging="360"/>
      </w:pPr>
      <w:rPr>
        <w:rFonts w:ascii="Courier New" w:hAnsi="Courier New" w:hint="default"/>
      </w:rPr>
    </w:lvl>
    <w:lvl w:ilvl="8" w:tplc="A56EDA92">
      <w:start w:val="1"/>
      <w:numFmt w:val="bullet"/>
      <w:lvlText w:val=""/>
      <w:lvlJc w:val="left"/>
      <w:pPr>
        <w:ind w:left="6480" w:hanging="360"/>
      </w:pPr>
      <w:rPr>
        <w:rFonts w:ascii="Wingdings" w:hAnsi="Wingdings" w:hint="default"/>
      </w:rPr>
    </w:lvl>
  </w:abstractNum>
  <w:num w:numId="1" w16cid:durableId="1795515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B46B47"/>
    <w:rsid w:val="000916B0"/>
    <w:rsid w:val="00227322"/>
    <w:rsid w:val="006D76FF"/>
    <w:rsid w:val="00AE5B2B"/>
    <w:rsid w:val="00BC2B67"/>
    <w:rsid w:val="091E22B4"/>
    <w:rsid w:val="0F4C0D74"/>
    <w:rsid w:val="15BB4EF8"/>
    <w:rsid w:val="20122C32"/>
    <w:rsid w:val="21F1C492"/>
    <w:rsid w:val="245A5DA9"/>
    <w:rsid w:val="37722C16"/>
    <w:rsid w:val="3F852B81"/>
    <w:rsid w:val="4057D891"/>
    <w:rsid w:val="45B46B47"/>
    <w:rsid w:val="511DF74F"/>
    <w:rsid w:val="56E52B65"/>
    <w:rsid w:val="66E226D2"/>
    <w:rsid w:val="6BB597F5"/>
    <w:rsid w:val="7A37D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6B47"/>
  <w15:chartTrackingRefBased/>
  <w15:docId w15:val="{A65EDA27-49AF-4362-B834-D2EB0FD1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BC2B67"/>
    <w:rPr>
      <w:color w:val="954F72" w:themeColor="followedHyperlink"/>
      <w:u w:val="single"/>
    </w:rPr>
  </w:style>
  <w:style w:type="character" w:styleId="UnresolvedMention">
    <w:name w:val="Unresolved Mention"/>
    <w:basedOn w:val="DefaultParagraphFont"/>
    <w:uiPriority w:val="99"/>
    <w:semiHidden/>
    <w:unhideWhenUsed/>
    <w:rsid w:val="00091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sntap.org/sites/lsntap.org/files/LSNTAP%20WBS.pdf" TargetMode="External"/><Relationship Id="rId18" Type="http://schemas.openxmlformats.org/officeDocument/2006/relationships/hyperlink" Target="https://www.lsntap.org/sites/lsntap.org/files/PM%20Toolkit%20-%20Logic%20Model%20Worksheet.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lsntap.org/sites/lsntap.org/files/PM%20Toolkit%20-%20Defining%20and%20Assigning%20Chart.xlsx" TargetMode="External"/><Relationship Id="rId17" Type="http://schemas.openxmlformats.org/officeDocument/2006/relationships/hyperlink" Target="https://www.lsntap.org/sites/lsntap.org/files/PM%20Toolkit%20-%20Logic%20Model.pptx" TargetMode="External"/><Relationship Id="rId2" Type="http://schemas.openxmlformats.org/officeDocument/2006/relationships/customXml" Target="../customXml/item2.xml"/><Relationship Id="rId16" Type="http://schemas.openxmlformats.org/officeDocument/2006/relationships/hyperlink" Target="https://www.lsntap.org/sites/lsntap.org/files/PM%20Toolkit%20-%20Project%20Status%20Report%20Template.docx" TargetMode="External"/><Relationship Id="rId20" Type="http://schemas.openxmlformats.org/officeDocument/2006/relationships/hyperlink" Target="https://www.lsntap.org/sites/lsntap.org/files/Risks%20and%20Issues%20Log.xls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sntap.org/sites/lsntap.org/files/PM%20Toolkit%20-%20Project%20Communications%20Plan.xls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sntap.org/sites/lsntap.org/files/PM%20Toolkit%20-%20Kickoff%20Agenda%20Template.docx" TargetMode="External"/><Relationship Id="rId23" Type="http://schemas.openxmlformats.org/officeDocument/2006/relationships/fontTable" Target="fontTable.xml"/><Relationship Id="rId10" Type="http://schemas.openxmlformats.org/officeDocument/2006/relationships/hyperlink" Target="https://www.lsntap.org/sites/lsntap.org/files/PM%20Toolkit%20-%20Gantt%20Chart.xlsx" TargetMode="External"/><Relationship Id="rId19" Type="http://schemas.openxmlformats.org/officeDocument/2006/relationships/hyperlink" Target="https://www.lsntap.org/sites/lsntap.org/files/Change%20Request%20Tracker.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sntap.org/sites/lsntap.org/files/PM%20Toolkit%20-%20Kanban%20Board%20Examples.doc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918f20ab-302a-4ad2-992d-7ad91d870ea2" xsi:nil="true"/>
    <Purpose xmlns="918f20ab-302a-4ad2-992d-7ad91d870ea2" xsi:nil="true"/>
    <Vers_x002c_ xmlns="918f20ab-302a-4ad2-992d-7ad91d870ea2" xsi:nil="true"/>
    <Test_x0020_ xmlns="918f20ab-302a-4ad2-992d-7ad91d870ea2">
      <Url xsi:nil="true"/>
      <Description xsi:nil="true"/>
    </Test_x0020_>
    <TaxCatchAll xmlns="242468d1-8546-4eb3-abd9-50305f303ed7" xsi:nil="true"/>
    <lcf76f155ced4ddcb4097134ff3c332f xmlns="918f20ab-302a-4ad2-992d-7ad91d870ea2">
      <Terms xmlns="http://schemas.microsoft.com/office/infopath/2007/PartnerControls"/>
    </lcf76f155ced4ddcb4097134ff3c332f>
    <Item_x0020_Count xmlns="918f20ab-302a-4ad2-992d-7ad91d870e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342EB983F9B49ACDEA57B28578D48" ma:contentTypeVersion="34" ma:contentTypeDescription="Create a new document." ma:contentTypeScope="" ma:versionID="7540caf7debbbe98d7a692b6a29c4a3a">
  <xsd:schema xmlns:xsd="http://www.w3.org/2001/XMLSchema" xmlns:xs="http://www.w3.org/2001/XMLSchema" xmlns:p="http://schemas.microsoft.com/office/2006/metadata/properties" xmlns:ns2="242468d1-8546-4eb3-abd9-50305f303ed7" xmlns:ns3="918f20ab-302a-4ad2-992d-7ad91d870ea2" targetNamespace="http://schemas.microsoft.com/office/2006/metadata/properties" ma:root="true" ma:fieldsID="4b53df4a8239e2e395f75cabd66e571d" ns2:_="" ns3:_="">
    <xsd:import namespace="242468d1-8546-4eb3-abd9-50305f303ed7"/>
    <xsd:import namespace="918f20ab-302a-4ad2-992d-7ad91d870ea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Test_x0020_" minOccurs="0"/>
                <xsd:element ref="ns3:MediaServiceAutoKeyPoints" minOccurs="0"/>
                <xsd:element ref="ns3:MediaServiceKeyPoints" minOccurs="0"/>
                <xsd:element ref="ns3:Purpose" minOccurs="0"/>
                <xsd:element ref="ns3:MediaLengthInSeconds" minOccurs="0"/>
                <xsd:element ref="ns3:Vers_x002c_" minOccurs="0"/>
                <xsd:element ref="ns3:Notes" minOccurs="0"/>
                <xsd:element ref="ns3:lcf76f155ced4ddcb4097134ff3c332f" minOccurs="0"/>
                <xsd:element ref="ns2:TaxCatchAll" minOccurs="0"/>
                <xsd:element ref="ns3:Item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468d1-8546-4eb3-abd9-50305f303e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9" nillable="true" ma:displayName="Taxonomy Catch All Column" ma:hidden="true" ma:list="{03091ce3-2422-49c7-99d5-baa51be0d6f9}" ma:internalName="TaxCatchAll" ma:showField="CatchAllData" ma:web="242468d1-8546-4eb3-abd9-50305f303e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f20ab-302a-4ad2-992d-7ad91d870ea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est_x0020_" ma:index="20" nillable="true" ma:displayName="Test " ma:format="Hyperlink" ma:internalName="Test_x002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urpose" ma:index="23" nillable="true" ma:displayName="Purpose" ma:description="What part of Phase 2 does the file apply to" ma:format="Dropdown" ma:internalName="Purpose">
      <xsd:complexType>
        <xsd:complexContent>
          <xsd:extension base="dms:MultiChoice">
            <xsd:sequence>
              <xsd:element name="Value" maxOccurs="unbounded" minOccurs="0" nillable="true">
                <xsd:simpleType>
                  <xsd:restriction base="dms:Choice">
                    <xsd:enumeration value="Discovery/Requirements Gathering"/>
                    <xsd:enumeration value="Prototype Build"/>
                    <xsd:enumeration value="PoC Presentation"/>
                    <xsd:enumeration value="SoW (J-T Phase 0)"/>
                    <xsd:enumeration value="Proposal (Client Phase 0)"/>
                    <xsd:enumeration value="Client Communications"/>
                    <xsd:enumeration value="Project Planning tool"/>
                    <xsd:enumeration value="Training/Documentation"/>
                    <xsd:enumeration value="Testing"/>
                    <xsd:enumeration value="Data Discovery - Pre-LS Migr."/>
                  </xsd:restriction>
                </xsd:simpleType>
              </xsd:element>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Vers_x002c_" ma:index="25" nillable="true" ma:displayName="Vers," ma:format="Dropdown" ma:internalName="Vers_x002c_">
      <xsd:simpleType>
        <xsd:restriction base="dms:Choice">
          <xsd:enumeration value="Draft"/>
          <xsd:enumeration value="Final"/>
          <xsd:enumeration value="Template/Example"/>
        </xsd:restriction>
      </xsd:simpleType>
    </xsd:element>
    <xsd:element name="Notes" ma:index="26" nillable="true" ma:displayName="Notes" ma:format="Dropdown" ma:internalName="Notes">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8b53bc2a-031f-4db2-82a3-2b4c3d8261c5" ma:termSetId="09814cd3-568e-fe90-9814-8d621ff8fb84" ma:anchorId="fba54fb3-c3e1-fe81-a776-ca4b69148c4d" ma:open="true" ma:isKeyword="false">
      <xsd:complexType>
        <xsd:sequence>
          <xsd:element ref="pc:Terms" minOccurs="0" maxOccurs="1"/>
        </xsd:sequence>
      </xsd:complexType>
    </xsd:element>
    <xsd:element name="Item_x0020_Count" ma:index="30" nillable="true" ma:displayName="Item Count" ma:internalName="Item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7BE0E-D597-46EC-9554-6DA6F58D42F7}">
  <ds:schemaRefs>
    <ds:schemaRef ds:uri="http://schemas.microsoft.com/office/2006/metadata/properties"/>
    <ds:schemaRef ds:uri="http://schemas.microsoft.com/office/infopath/2007/PartnerControls"/>
    <ds:schemaRef ds:uri="918f20ab-302a-4ad2-992d-7ad91d870ea2"/>
    <ds:schemaRef ds:uri="242468d1-8546-4eb3-abd9-50305f303ed7"/>
  </ds:schemaRefs>
</ds:datastoreItem>
</file>

<file path=customXml/itemProps2.xml><?xml version="1.0" encoding="utf-8"?>
<ds:datastoreItem xmlns:ds="http://schemas.openxmlformats.org/officeDocument/2006/customXml" ds:itemID="{D3D7C661-9B78-4623-88A0-321492C0E66A}">
  <ds:schemaRefs>
    <ds:schemaRef ds:uri="http://schemas.microsoft.com/sharepoint/v3/contenttype/forms"/>
  </ds:schemaRefs>
</ds:datastoreItem>
</file>

<file path=customXml/itemProps3.xml><?xml version="1.0" encoding="utf-8"?>
<ds:datastoreItem xmlns:ds="http://schemas.openxmlformats.org/officeDocument/2006/customXml" ds:itemID="{66B9613B-173D-4E68-B19A-8E5BD9098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468d1-8546-4eb3-abd9-50305f303ed7"/>
    <ds:schemaRef ds:uri="918f20ab-302a-4ad2-992d-7ad91d870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Smith</dc:creator>
  <cp:keywords/>
  <dc:description/>
  <cp:lastModifiedBy>Jasmine Amor</cp:lastModifiedBy>
  <cp:revision>2</cp:revision>
  <dcterms:created xsi:type="dcterms:W3CDTF">2022-05-18T19:33:00Z</dcterms:created>
  <dcterms:modified xsi:type="dcterms:W3CDTF">2022-10-17T23:45:00Z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0x010100FB5342EB983F9B49ACDEA57B28578D48</vt:lpwstr>
  </property>
  <property fmtid="{D5CDD505-2E9C-101B-9397-08002B2CF9AE}" pid="3" name="Test">
    <vt:lpwstr>, </vt:lpwstr>
  </property>
  <property fmtid="{D5CDD505-2E9C-101B-9397-08002B2CF9AE}" pid="4" name="MediaServiceImageTags">
    <vt:lpwstr/>
  </property>
</Properties>
</file>